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7B63" w14:textId="492D1620" w:rsidR="001B416C" w:rsidRDefault="008E5D0C" w:rsidP="0002102B">
      <w:pPr>
        <w:pStyle w:val="NormalWeb"/>
        <w:rPr>
          <w:rFonts w:ascii="Arial Black" w:hAnsi="Arial Black"/>
          <w:color w:val="262626" w:themeColor="text1" w:themeTint="D9"/>
        </w:rPr>
      </w:pPr>
      <w:r w:rsidRPr="0039785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96710C" wp14:editId="119C02B2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1314450" cy="847756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 souffl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="001B416C" w:rsidRPr="00970F50">
        <w:rPr>
          <w:rFonts w:ascii="Arial Black" w:hAnsi="Arial Black"/>
          <w:color w:val="808080" w:themeColor="background1" w:themeShade="80"/>
        </w:rPr>
        <w:t xml:space="preserve">PROGRAMME DE FORMATION EN </w:t>
      </w:r>
      <w:r w:rsidR="004D7277">
        <w:rPr>
          <w:rFonts w:ascii="Arial Black" w:hAnsi="Arial Black"/>
          <w:color w:val="808080" w:themeColor="background1" w:themeShade="80"/>
        </w:rPr>
        <w:t>PRESENTIEL</w:t>
      </w:r>
    </w:p>
    <w:p w14:paraId="668DC2F7" w14:textId="3DD52975" w:rsidR="00397850" w:rsidRPr="00903519" w:rsidRDefault="00A22B7A" w:rsidP="0002102B">
      <w:pPr>
        <w:pStyle w:val="Titre1"/>
        <w:jc w:val="center"/>
        <w:rPr>
          <w:rFonts w:ascii="Calibri" w:hAnsi="Calibri"/>
          <w:b w:val="0"/>
          <w:bCs w:val="0"/>
        </w:rPr>
      </w:pPr>
      <w:r>
        <w:rPr>
          <w:rFonts w:ascii="Arial" w:hAnsi="Arial" w:cs="Arial"/>
          <w:color w:val="767171" w:themeColor="background2" w:themeShade="80"/>
          <w:sz w:val="28"/>
          <w:szCs w:val="28"/>
        </w:rPr>
        <w:t xml:space="preserve">   </w:t>
      </w:r>
      <w:r w:rsidRPr="00903519">
        <w:rPr>
          <w:rFonts w:ascii="Arial" w:hAnsi="Arial" w:cs="Arial"/>
          <w:b w:val="0"/>
          <w:bCs w:val="0"/>
          <w:color w:val="767171" w:themeColor="background2" w:themeShade="80"/>
          <w:sz w:val="28"/>
          <w:szCs w:val="28"/>
        </w:rPr>
        <w:t xml:space="preserve">    </w:t>
      </w:r>
      <w:r w:rsidR="0049426B"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 xml:space="preserve">« </w:t>
      </w:r>
      <w:r w:rsidR="0002102B">
        <w:rPr>
          <w:rFonts w:ascii="Arial" w:hAnsi="Arial" w:cs="Arial"/>
          <w:b w:val="0"/>
          <w:bCs w:val="0"/>
          <w:color w:val="FF6699"/>
          <w:sz w:val="28"/>
          <w:szCs w:val="28"/>
        </w:rPr>
        <w:t>Leadership et communication interpersonnelle</w:t>
      </w:r>
      <w:r w:rsidR="0049426B"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> »</w:t>
      </w:r>
    </w:p>
    <w:p w14:paraId="045B7DD5" w14:textId="3E7E8D80" w:rsidR="00E30390" w:rsidRDefault="00E30390" w:rsidP="00295682">
      <w:pPr>
        <w:pStyle w:val="Sansinterligne"/>
        <w:rPr>
          <w:rFonts w:cs="Arial"/>
          <w:b/>
          <w:color w:val="767171" w:themeColor="background2" w:themeShade="80"/>
          <w:sz w:val="20"/>
        </w:rPr>
      </w:pPr>
    </w:p>
    <w:p w14:paraId="7AD2E040" w14:textId="6784146D" w:rsidR="00551E4F" w:rsidRDefault="00551E4F" w:rsidP="00295682">
      <w:pPr>
        <w:pStyle w:val="Sansinterligne"/>
        <w:rPr>
          <w:rFonts w:cs="Arial"/>
          <w:b/>
          <w:color w:val="767171" w:themeColor="background2" w:themeShade="80"/>
          <w:sz w:val="20"/>
        </w:rPr>
        <w:sectPr w:rsidR="00551E4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185C32" w14:textId="77777777" w:rsidR="00EC5772" w:rsidRDefault="00EC5772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</w:p>
    <w:p w14:paraId="2EF6D619" w14:textId="430FC57E" w:rsidR="009C0D19" w:rsidRPr="007369A4" w:rsidRDefault="00295682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</w:rPr>
        <w:t>Public visé par la formation et prérequis </w:t>
      </w:r>
    </w:p>
    <w:p w14:paraId="7F88295B" w14:textId="6AF9A8DE" w:rsidR="007B68C8" w:rsidRPr="007369A4" w:rsidRDefault="00994AB8" w:rsidP="0002102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6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Stagiaire :</w:t>
      </w:r>
      <w:r w:rsidR="0002102B" w:rsidRPr="00736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Dirigeant</w:t>
      </w:r>
      <w:r w:rsidR="007369A4" w:rsidRPr="00736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02102B" w:rsidRPr="00736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</w:t>
      </w:r>
      <w:proofErr w:type="gramStart"/>
      <w:r w:rsidR="0002102B" w:rsidRPr="00736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 )</w:t>
      </w:r>
      <w:proofErr w:type="gramEnd"/>
      <w:r w:rsidR="0002102B" w:rsidRPr="00736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ou</w:t>
      </w:r>
      <w:r w:rsidRPr="00736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7B68C8" w:rsidRPr="00736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Manager</w:t>
      </w:r>
    </w:p>
    <w:p w14:paraId="206556AD" w14:textId="77777777" w:rsidR="00D71317" w:rsidRDefault="00D71317" w:rsidP="00D71317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L’accessibilité des formations aux personnes en situation d’handicap doit faire l’objet d’un entretien préalable</w:t>
      </w:r>
    </w:p>
    <w:p w14:paraId="613D9F63" w14:textId="561FC51B" w:rsidR="0013680A" w:rsidRPr="007369A4" w:rsidRDefault="0013680A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sz w:val="20"/>
          <w:szCs w:val="20"/>
        </w:rPr>
      </w:pPr>
      <w:r w:rsidRPr="007369A4">
        <w:rPr>
          <w:rFonts w:cstheme="minorHAnsi"/>
          <w:sz w:val="20"/>
          <w:szCs w:val="20"/>
        </w:rPr>
        <w:t>Pas de près requis</w:t>
      </w:r>
    </w:p>
    <w:p w14:paraId="74661197" w14:textId="77777777" w:rsidR="007369A4" w:rsidRPr="00EC5772" w:rsidRDefault="007369A4" w:rsidP="0002102B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b/>
          <w:bCs/>
          <w:color w:val="808080" w:themeColor="background1" w:themeShade="80"/>
          <w:sz w:val="16"/>
          <w:szCs w:val="16"/>
        </w:rPr>
      </w:pPr>
    </w:p>
    <w:p w14:paraId="0609D10F" w14:textId="77777777" w:rsidR="0002102B" w:rsidRPr="007369A4" w:rsidRDefault="00295682" w:rsidP="0002102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Objectifs de la formation</w:t>
      </w:r>
    </w:p>
    <w:p w14:paraId="5E8389EC" w14:textId="3ABE5485" w:rsidR="0002102B" w:rsidRPr="007369A4" w:rsidRDefault="0002102B" w:rsidP="0002102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20"/>
          <w:szCs w:val="20"/>
        </w:rPr>
      </w:pPr>
      <w:r w:rsidRPr="007369A4">
        <w:rPr>
          <w:rFonts w:asciiTheme="minorHAnsi" w:hAnsiTheme="minorHAnsi" w:cstheme="minorHAnsi"/>
          <w:sz w:val="20"/>
          <w:szCs w:val="20"/>
        </w:rPr>
        <w:t>Identifier son rôle et ses responsabilités de Dirigeant (</w:t>
      </w:r>
      <w:proofErr w:type="gramStart"/>
      <w:r w:rsidRPr="007369A4">
        <w:rPr>
          <w:rFonts w:asciiTheme="minorHAnsi" w:hAnsiTheme="minorHAnsi" w:cstheme="minorHAnsi"/>
          <w:sz w:val="20"/>
          <w:szCs w:val="20"/>
        </w:rPr>
        <w:t>e )</w:t>
      </w:r>
      <w:proofErr w:type="gramEnd"/>
      <w:r w:rsidRPr="007369A4">
        <w:rPr>
          <w:rFonts w:asciiTheme="minorHAnsi" w:hAnsiTheme="minorHAnsi" w:cstheme="minorHAnsi"/>
          <w:sz w:val="20"/>
          <w:szCs w:val="20"/>
        </w:rPr>
        <w:t xml:space="preserve"> ou Manager</w:t>
      </w:r>
    </w:p>
    <w:p w14:paraId="4FB44406" w14:textId="2C02E7AA" w:rsidR="0002102B" w:rsidRPr="007369A4" w:rsidRDefault="0002102B" w:rsidP="0002102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20"/>
          <w:szCs w:val="20"/>
        </w:rPr>
      </w:pPr>
      <w:r w:rsidRPr="007369A4">
        <w:rPr>
          <w:rFonts w:asciiTheme="minorHAnsi" w:hAnsiTheme="minorHAnsi" w:cstheme="minorHAnsi"/>
          <w:sz w:val="20"/>
          <w:szCs w:val="20"/>
        </w:rPr>
        <w:t xml:space="preserve">Identifier et développer ses forces et ses compétences </w:t>
      </w:r>
    </w:p>
    <w:p w14:paraId="1DE9ECFC" w14:textId="7E07531A" w:rsidR="0002102B" w:rsidRPr="007369A4" w:rsidRDefault="0002102B" w:rsidP="0002102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20"/>
          <w:szCs w:val="20"/>
        </w:rPr>
      </w:pPr>
      <w:r w:rsidRPr="007369A4">
        <w:rPr>
          <w:rFonts w:asciiTheme="minorHAnsi" w:hAnsiTheme="minorHAnsi" w:cstheme="minorHAnsi"/>
          <w:sz w:val="20"/>
          <w:szCs w:val="20"/>
        </w:rPr>
        <w:t>S’exprimer avec professionnalisme et assurance en toutes situations</w:t>
      </w:r>
    </w:p>
    <w:p w14:paraId="4E911B61" w14:textId="32BD3AA0" w:rsidR="0002102B" w:rsidRPr="007369A4" w:rsidRDefault="0002102B" w:rsidP="0002102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20"/>
          <w:szCs w:val="20"/>
        </w:rPr>
      </w:pPr>
      <w:r w:rsidRPr="007369A4">
        <w:rPr>
          <w:rFonts w:asciiTheme="minorHAnsi" w:hAnsiTheme="minorHAnsi" w:cstheme="minorHAnsi"/>
          <w:sz w:val="20"/>
          <w:szCs w:val="20"/>
        </w:rPr>
        <w:t>Prendre du recul nécessaire dans les situations tendues</w:t>
      </w:r>
    </w:p>
    <w:p w14:paraId="298201F9" w14:textId="2FD44928" w:rsidR="0002102B" w:rsidRPr="007369A4" w:rsidRDefault="0002102B" w:rsidP="0002102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sz w:val="20"/>
          <w:szCs w:val="20"/>
        </w:rPr>
      </w:pPr>
      <w:r w:rsidRPr="007369A4">
        <w:rPr>
          <w:rFonts w:asciiTheme="minorHAnsi" w:hAnsiTheme="minorHAnsi" w:cstheme="minorHAnsi"/>
          <w:sz w:val="20"/>
          <w:szCs w:val="20"/>
        </w:rPr>
        <w:t xml:space="preserve">Fédérer et motiver son entourage pour gagner en efficacité et atteindre ses objectifs </w:t>
      </w:r>
    </w:p>
    <w:p w14:paraId="06682C53" w14:textId="77777777" w:rsidR="009C0D19" w:rsidRPr="007369A4" w:rsidRDefault="009C0D19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</w:p>
    <w:p w14:paraId="48A42003" w14:textId="26564D09" w:rsidR="00295682" w:rsidRPr="007369A4" w:rsidRDefault="00EA0310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Compétences visées </w:t>
      </w:r>
    </w:p>
    <w:p w14:paraId="787E421D" w14:textId="775D1345" w:rsidR="009C0D19" w:rsidRPr="007369A4" w:rsidRDefault="009C0D19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69A4">
        <w:rPr>
          <w:rFonts w:asciiTheme="minorHAnsi" w:hAnsiTheme="minorHAnsi" w:cstheme="minorHAnsi"/>
          <w:color w:val="000000" w:themeColor="text1"/>
          <w:sz w:val="20"/>
          <w:szCs w:val="20"/>
        </w:rPr>
        <w:t>Développer l’écoute active</w:t>
      </w:r>
      <w:r w:rsidR="004E61BB">
        <w:rPr>
          <w:rFonts w:asciiTheme="minorHAnsi" w:hAnsiTheme="minorHAnsi" w:cstheme="minorHAnsi"/>
          <w:color w:val="000000" w:themeColor="text1"/>
          <w:sz w:val="20"/>
          <w:szCs w:val="20"/>
        </w:rPr>
        <w:t>, l’assertivité</w:t>
      </w:r>
    </w:p>
    <w:p w14:paraId="55C59810" w14:textId="70C18262" w:rsidR="0002102B" w:rsidRPr="007369A4" w:rsidRDefault="0002102B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369A4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Connaître </w:t>
      </w:r>
      <w:r w:rsidR="007369A4" w:rsidRPr="007369A4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sa valeur ajoutée et </w:t>
      </w:r>
      <w:r w:rsidRPr="007369A4">
        <w:rPr>
          <w:rFonts w:asciiTheme="minorHAnsi" w:eastAsia="Times New Roman" w:hAnsiTheme="minorHAnsi" w:cstheme="minorHAnsi"/>
          <w:sz w:val="20"/>
          <w:szCs w:val="20"/>
          <w:lang w:eastAsia="fr-FR"/>
        </w:rPr>
        <w:t>ses leviers de performance</w:t>
      </w:r>
    </w:p>
    <w:p w14:paraId="1004C045" w14:textId="18677136" w:rsidR="009C0D19" w:rsidRPr="007369A4" w:rsidRDefault="009C0D19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33333"/>
          <w:sz w:val="20"/>
          <w:szCs w:val="20"/>
        </w:rPr>
      </w:pPr>
      <w:r w:rsidRPr="007369A4">
        <w:rPr>
          <w:rFonts w:asciiTheme="minorHAnsi" w:hAnsiTheme="minorHAnsi" w:cstheme="minorHAnsi"/>
          <w:color w:val="333333"/>
          <w:sz w:val="20"/>
          <w:szCs w:val="20"/>
        </w:rPr>
        <w:t>Appréhender une posture coach-manager pour faire émerger des solutions constructives et faire grandir la relation manager / collaborateur,</w:t>
      </w:r>
    </w:p>
    <w:p w14:paraId="06380E75" w14:textId="462A9E98" w:rsidR="00295682" w:rsidRDefault="007369A4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line="240" w:lineRule="auto"/>
        <w:rPr>
          <w:rFonts w:cstheme="minorHAnsi"/>
          <w:bCs/>
          <w:sz w:val="20"/>
          <w:szCs w:val="20"/>
        </w:rPr>
      </w:pPr>
      <w:r w:rsidRPr="007369A4">
        <w:rPr>
          <w:rFonts w:cstheme="minorHAnsi"/>
          <w:bCs/>
          <w:sz w:val="20"/>
          <w:szCs w:val="20"/>
        </w:rPr>
        <w:t>Connaître ses clés de motivation et aller chercher celles des collaborateurs</w:t>
      </w:r>
    </w:p>
    <w:p w14:paraId="33C2DC70" w14:textId="77777777" w:rsidR="00C06895" w:rsidRPr="00932425" w:rsidRDefault="00C06895" w:rsidP="00C0689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932425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Moyens pédagogiques </w:t>
      </w:r>
    </w:p>
    <w:p w14:paraId="558F81F0" w14:textId="77777777" w:rsidR="00C06895" w:rsidRPr="00932425" w:rsidRDefault="00C06895" w:rsidP="00C0689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32425"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  <w:t>A</w:t>
      </w:r>
      <w:r w:rsidRPr="009324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pports théoriques, exercices,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mise en situation</w:t>
      </w:r>
      <w:r w:rsidRPr="009324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1FB585CB" w14:textId="77777777" w:rsidR="00C06895" w:rsidRDefault="00C06895" w:rsidP="00436DF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</w:p>
    <w:p w14:paraId="4D3F22F8" w14:textId="4C84DA3F" w:rsidR="00436DFB" w:rsidRPr="007369A4" w:rsidRDefault="00436DFB" w:rsidP="00436DF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Durée de la formation et modalités d’organisation </w:t>
      </w:r>
    </w:p>
    <w:p w14:paraId="013D8092" w14:textId="09834DBC" w:rsidR="00436DFB" w:rsidRPr="007369A4" w:rsidRDefault="007369A4" w:rsidP="00E3039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cstheme="minorHAnsi"/>
          <w:bCs/>
          <w:sz w:val="20"/>
          <w:szCs w:val="20"/>
        </w:rPr>
        <w:t>3 jours soit 21 heures réparties soit en 6 demies journées soit par séances de 2 ou 3 heures</w:t>
      </w:r>
      <w:r w:rsidR="00E30390" w:rsidRPr="007369A4">
        <w:rPr>
          <w:rFonts w:cstheme="minorHAnsi"/>
          <w:bCs/>
          <w:sz w:val="20"/>
          <w:szCs w:val="20"/>
        </w:rPr>
        <w:t xml:space="preserve"> </w:t>
      </w:r>
    </w:p>
    <w:p w14:paraId="4C49461D" w14:textId="23D79D59" w:rsidR="00A60366" w:rsidRPr="007369A4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Évaluation de la formation</w:t>
      </w:r>
    </w:p>
    <w:p w14:paraId="0D8A0F9A" w14:textId="77777777" w:rsidR="005D26E7" w:rsidRDefault="005D26E7" w:rsidP="005D26E7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Contenu : </w:t>
      </w:r>
      <w:r w:rsidRPr="00480106">
        <w:rPr>
          <w:rFonts w:asciiTheme="minorHAnsi" w:hAnsiTheme="minorHAnsi" w:cstheme="minorHAnsi"/>
          <w:bCs/>
          <w:color w:val="000000" w:themeColor="text1"/>
          <w:sz w:val="20"/>
        </w:rPr>
        <w:t>Questionn</w:t>
      </w:r>
      <w:r>
        <w:rPr>
          <w:rFonts w:asciiTheme="minorHAnsi" w:hAnsiTheme="minorHAnsi" w:cstheme="minorHAnsi"/>
          <w:bCs/>
          <w:color w:val="000000" w:themeColor="text1"/>
          <w:sz w:val="20"/>
        </w:rPr>
        <w:t>aire selon thèmes abordés ou quiz</w:t>
      </w:r>
    </w:p>
    <w:p w14:paraId="04854284" w14:textId="77777777" w:rsidR="005D26E7" w:rsidRDefault="005D26E7" w:rsidP="005D26E7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>Et</w:t>
      </w:r>
    </w:p>
    <w:p w14:paraId="075584F1" w14:textId="77777777" w:rsidR="005D26E7" w:rsidRPr="00480106" w:rsidRDefault="005D26E7" w:rsidP="005D26E7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Evaluation </w:t>
      </w:r>
      <w:r w:rsidRPr="00480106">
        <w:rPr>
          <w:rFonts w:asciiTheme="minorHAnsi" w:hAnsiTheme="minorHAnsi" w:cstheme="minorHAnsi"/>
          <w:bCs/>
          <w:color w:val="000000" w:themeColor="text1"/>
          <w:sz w:val="20"/>
        </w:rPr>
        <w:t>et attestation de fin de formation</w:t>
      </w:r>
    </w:p>
    <w:p w14:paraId="76D9D3DC" w14:textId="77777777" w:rsidR="005D26E7" w:rsidRPr="00480106" w:rsidRDefault="005D26E7" w:rsidP="005D26E7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</w:p>
    <w:p w14:paraId="21700360" w14:textId="77777777" w:rsidR="00A60366" w:rsidRPr="007369A4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</w:p>
    <w:p w14:paraId="6E78858C" w14:textId="77777777" w:rsidR="00522684" w:rsidRPr="007369A4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Coût de la formation </w:t>
      </w:r>
    </w:p>
    <w:p w14:paraId="602B3CD5" w14:textId="6F35F386" w:rsidR="0035765A" w:rsidRPr="007369A4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69A4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4D7277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7369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25€ </w:t>
      </w:r>
      <w:r w:rsidR="009C0D19" w:rsidRPr="007369A4">
        <w:rPr>
          <w:rFonts w:asciiTheme="minorHAnsi" w:hAnsiTheme="minorHAnsi" w:cstheme="minorHAnsi"/>
          <w:color w:val="000000" w:themeColor="text1"/>
          <w:sz w:val="20"/>
          <w:szCs w:val="20"/>
        </w:rPr>
        <w:t>Net de taxe</w:t>
      </w:r>
      <w:r w:rsidR="0035765A" w:rsidRPr="007369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C3DF668" w14:textId="27579669" w:rsidR="00EC5772" w:rsidRDefault="004E61BB" w:rsidP="00EC5772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eastAsia="Times New Roman" w:cs="Arial"/>
          <w:color w:val="C00000"/>
          <w:sz w:val="30"/>
          <w:szCs w:val="30"/>
          <w:lang w:eastAsia="fr-FR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215€ Inventaires de personnalités Process Com </w:t>
      </w:r>
    </w:p>
    <w:p w14:paraId="0897F091" w14:textId="480173DF" w:rsidR="00970F50" w:rsidRDefault="00EC5772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60€ net de taxe </w:t>
      </w:r>
      <w:r w:rsidR="004E61B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Talents Innés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-Gallup-Cliftonstrengths</w:t>
      </w:r>
    </w:p>
    <w:p w14:paraId="7AC718CF" w14:textId="77777777" w:rsidR="00EC5772" w:rsidRPr="007369A4" w:rsidRDefault="00EC5772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6C1F706" w14:textId="7495D9CE" w:rsidR="009C0D19" w:rsidRDefault="009C0D19" w:rsidP="00A60366">
      <w:pPr>
        <w:pStyle w:val="Sansinterlig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BE18E8" w14:textId="77777777" w:rsidR="005571EF" w:rsidRDefault="005571EF" w:rsidP="005571EF">
      <w:pPr>
        <w:shd w:val="clear" w:color="auto" w:fill="D5D4D4"/>
        <w:spacing w:after="0" w:line="15" w:lineRule="atLeast"/>
        <w:rPr>
          <w:rFonts w:eastAsia="Times New Roman" w:cstheme="minorHAnsi"/>
          <w:color w:val="000000" w:themeColor="text1"/>
          <w:sz w:val="16"/>
          <w:szCs w:val="16"/>
          <w:lang w:eastAsia="fr-FR"/>
        </w:rPr>
      </w:pPr>
      <w:r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  <w:sz w:val="16"/>
          <w:szCs w:val="16"/>
        </w:rPr>
        <w:t>élai d’accès : 48 heures après un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> </w:t>
      </w:r>
      <w:r>
        <w:rPr>
          <w:rFonts w:eastAsia="Times New Roman" w:cstheme="minorHAnsi"/>
          <w:b/>
          <w:bCs/>
          <w:color w:val="000000" w:themeColor="text1"/>
          <w:sz w:val="16"/>
          <w:szCs w:val="16"/>
          <w:lang w:eastAsia="fr-FR"/>
        </w:rPr>
        <w:t>rendez-vous préalable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> afin de préciser les besoins, les objectifs attendus, les compétences visées et la durée souhaitée.</w:t>
      </w:r>
    </w:p>
    <w:p w14:paraId="112B83FC" w14:textId="4D732088" w:rsidR="00EC5772" w:rsidRDefault="00EC5772" w:rsidP="00A60366">
      <w:pPr>
        <w:pStyle w:val="Sansinterlig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5A2F4A8" w14:textId="77777777" w:rsidR="00522684" w:rsidRPr="007369A4" w:rsidRDefault="00522684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</w:p>
    <w:p w14:paraId="323D1BE8" w14:textId="2D05CA0F" w:rsidR="008E5B4D" w:rsidRDefault="00AE6DEC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PROGRAMME DE FORMATION</w:t>
      </w:r>
      <w:r w:rsidR="00295682"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 </w:t>
      </w:r>
      <w:bookmarkStart w:id="0" w:name="_Hlk24628117"/>
    </w:p>
    <w:p w14:paraId="5225670F" w14:textId="77777777" w:rsidR="00AD08D3" w:rsidRDefault="00AD08D3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</w:p>
    <w:p w14:paraId="5957A2A6" w14:textId="2F4BE7D9" w:rsidR="004E61BB" w:rsidRPr="00AD08D3" w:rsidRDefault="00AD08D3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  <w:r w:rsidRPr="00AD08D3">
        <w:rPr>
          <w:rFonts w:asciiTheme="minorHAnsi" w:hAnsiTheme="minorHAnsi" w:cstheme="minorHAnsi"/>
          <w:b/>
          <w:color w:val="000000" w:themeColor="text1"/>
          <w:sz w:val="20"/>
        </w:rPr>
        <w:t>Introduction : Présentations et recueil des attentes</w:t>
      </w:r>
    </w:p>
    <w:p w14:paraId="122297CC" w14:textId="542638A3" w:rsid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  <w:t xml:space="preserve">Se positionner dans son rôle </w:t>
      </w:r>
    </w:p>
    <w:p w14:paraId="6AE600AA" w14:textId="5CB11FEC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sz w:val="20"/>
          <w:szCs w:val="20"/>
          <w:lang w:eastAsia="fr-FR"/>
        </w:rPr>
        <w:t>Mieux se connaitre : ses forces, ses valeurs, ses compétences Connaître son rôle, sa mission, ses responsabilités, ses objectifs</w:t>
      </w:r>
    </w:p>
    <w:p w14:paraId="67B546C5" w14:textId="77777777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sz w:val="20"/>
          <w:szCs w:val="20"/>
          <w:lang w:eastAsia="fr-FR"/>
        </w:rPr>
        <w:t>Se positionner vis-à-vis de ses collaborateurs : fixer les règles du jeu, clarifier les rôles</w:t>
      </w:r>
    </w:p>
    <w:p w14:paraId="28C85231" w14:textId="77777777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sz w:val="20"/>
          <w:szCs w:val="20"/>
          <w:lang w:eastAsia="fr-FR"/>
        </w:rPr>
        <w:t>Se positionner vis-à-vis de sa hiérarchie</w:t>
      </w:r>
    </w:p>
    <w:p w14:paraId="4AB39F9E" w14:textId="77777777" w:rsidR="004E61BB" w:rsidRDefault="004E61BB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</w:p>
    <w:p w14:paraId="36815F64" w14:textId="1207A78E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  <w:t>Adapter ses comportements au service de ses missions</w:t>
      </w:r>
    </w:p>
    <w:p w14:paraId="54BC20F5" w14:textId="77777777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Développer ses points forts </w:t>
      </w:r>
    </w:p>
    <w:p w14:paraId="1137C836" w14:textId="77777777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4E61BB">
        <w:rPr>
          <w:rFonts w:asciiTheme="minorHAnsi" w:hAnsiTheme="minorHAnsi" w:cstheme="minorHAnsi"/>
          <w:sz w:val="20"/>
          <w:szCs w:val="20"/>
        </w:rPr>
        <w:t>S’approprier ses talents afin de les déployer Prendre conscience de ses ressources et freins au travers des situations professionnelles</w:t>
      </w:r>
    </w:p>
    <w:p w14:paraId="1ED0447C" w14:textId="6E7C8EE5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4E61BB">
        <w:rPr>
          <w:rFonts w:asciiTheme="minorHAnsi" w:hAnsiTheme="minorHAnsi" w:cstheme="minorHAnsi"/>
          <w:sz w:val="20"/>
          <w:szCs w:val="20"/>
        </w:rPr>
        <w:t>Réaliser un état des lieux de la façon dont sa valeur ajoutée unique est mise en pratique au quotidien</w:t>
      </w:r>
    </w:p>
    <w:p w14:paraId="083467A7" w14:textId="77777777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sz w:val="20"/>
          <w:szCs w:val="20"/>
          <w:lang w:eastAsia="fr-FR"/>
        </w:rPr>
        <w:t>Prendre des décisions et assumer ses choix</w:t>
      </w:r>
    </w:p>
    <w:p w14:paraId="48C42CD7" w14:textId="77777777" w:rsidR="004E61BB" w:rsidRDefault="004E61BB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2D830AF" w14:textId="67FF509B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4E61BB">
        <w:rPr>
          <w:rFonts w:asciiTheme="minorHAnsi" w:eastAsia="Times New Roman" w:hAnsiTheme="minorHAnsi" w:cstheme="minorHAnsi"/>
          <w:b/>
          <w:bCs/>
          <w:sz w:val="20"/>
          <w:szCs w:val="20"/>
        </w:rPr>
        <w:t>Comprendre les principes essentiels de la communication interpersonnelle</w:t>
      </w:r>
    </w:p>
    <w:p w14:paraId="54061BD5" w14:textId="77777777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</w:rPr>
      </w:pPr>
      <w:r w:rsidRPr="004E61BB">
        <w:rPr>
          <w:rFonts w:asciiTheme="minorHAnsi" w:eastAsia="Times New Roman" w:hAnsiTheme="minorHAnsi" w:cstheme="minorHAnsi"/>
          <w:sz w:val="20"/>
          <w:szCs w:val="20"/>
        </w:rPr>
        <w:t>Prendre conscience de son comportement dans la relation à autrui</w:t>
      </w:r>
    </w:p>
    <w:p w14:paraId="045F5190" w14:textId="77777777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</w:rPr>
      </w:pPr>
      <w:r w:rsidRPr="004E61BB">
        <w:rPr>
          <w:rFonts w:asciiTheme="minorHAnsi" w:eastAsia="Times New Roman" w:hAnsiTheme="minorHAnsi" w:cstheme="minorHAnsi"/>
          <w:sz w:val="20"/>
          <w:szCs w:val="20"/>
        </w:rPr>
        <w:t>Faire le point sur son assertivité et sa confiance en soi</w:t>
      </w:r>
    </w:p>
    <w:p w14:paraId="4C736BF2" w14:textId="77777777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</w:rPr>
      </w:pPr>
      <w:r w:rsidRPr="004E61BB">
        <w:rPr>
          <w:rFonts w:asciiTheme="minorHAnsi" w:eastAsia="Times New Roman" w:hAnsiTheme="minorHAnsi" w:cstheme="minorHAnsi"/>
          <w:sz w:val="20"/>
          <w:szCs w:val="20"/>
        </w:rPr>
        <w:t>La notion de messages contraignants pour comprendre le fonctionnement de chacun</w:t>
      </w:r>
    </w:p>
    <w:p w14:paraId="27D354B5" w14:textId="77777777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sz w:val="20"/>
          <w:szCs w:val="20"/>
        </w:rPr>
        <w:t>Conserver son plein potentiel sous la pression et le stress pour augmenter son efficacité</w:t>
      </w:r>
      <w:r w:rsidRPr="004E61B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</w:p>
    <w:p w14:paraId="7730C815" w14:textId="77777777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sz w:val="20"/>
          <w:szCs w:val="20"/>
        </w:rPr>
        <w:t>Prendre du recul afin d’opter pour les meilleures décisions et mieux gérer ses émotions.</w:t>
      </w:r>
      <w:r w:rsidRPr="004E61B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</w:p>
    <w:p w14:paraId="74C6F806" w14:textId="77777777" w:rsidR="004E61BB" w:rsidRDefault="004E61BB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</w:p>
    <w:p w14:paraId="5A429929" w14:textId="28F9087A" w:rsidR="008E5B4D" w:rsidRPr="004E61BB" w:rsidRDefault="007369A4" w:rsidP="008E5B4D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  <w:t xml:space="preserve">Bâtir et vivre une collaboration gagnant/gagnant   </w:t>
      </w:r>
    </w:p>
    <w:p w14:paraId="7707D867" w14:textId="77777777" w:rsidR="004E61BB" w:rsidRPr="004E61BB" w:rsidRDefault="007369A4" w:rsidP="004E61BB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sz w:val="20"/>
          <w:szCs w:val="20"/>
          <w:lang w:eastAsia="fr-FR"/>
        </w:rPr>
        <w:t>S’auto manager dans le changement pour garder le cap</w:t>
      </w:r>
    </w:p>
    <w:p w14:paraId="23E74BA8" w14:textId="77777777" w:rsidR="004E61BB" w:rsidRPr="004E61BB" w:rsidRDefault="007369A4" w:rsidP="004E61BB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sz w:val="20"/>
          <w:szCs w:val="20"/>
          <w:lang w:eastAsia="fr-FR"/>
        </w:rPr>
        <w:t>Piloter et co construire avec les équipes</w:t>
      </w:r>
    </w:p>
    <w:p w14:paraId="326A4615" w14:textId="77777777" w:rsidR="004E61BB" w:rsidRPr="004E61BB" w:rsidRDefault="007369A4" w:rsidP="004E61BB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sz w:val="20"/>
          <w:szCs w:val="20"/>
          <w:lang w:eastAsia="fr-FR"/>
        </w:rPr>
        <w:t>Apprendre à communiquer au travers la communication verbale et non verbale Expérimenter le lâcher-prise</w:t>
      </w:r>
    </w:p>
    <w:p w14:paraId="44F8B963" w14:textId="77777777" w:rsidR="004E61BB" w:rsidRDefault="007369A4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E61BB">
        <w:rPr>
          <w:rFonts w:asciiTheme="minorHAnsi" w:eastAsia="Times New Roman" w:hAnsiTheme="minorHAnsi" w:cstheme="minorHAnsi"/>
          <w:sz w:val="20"/>
          <w:szCs w:val="20"/>
        </w:rPr>
        <w:t>Co</w:t>
      </w:r>
      <w:r w:rsidRPr="004E61BB">
        <w:rPr>
          <w:rFonts w:asciiTheme="minorHAnsi" w:hAnsiTheme="minorHAnsi" w:cstheme="minorHAnsi"/>
          <w:sz w:val="20"/>
          <w:szCs w:val="20"/>
        </w:rPr>
        <w:t xml:space="preserve">nduire ses entretiens dans un esprit gagnant/gagnant </w:t>
      </w:r>
      <w:r w:rsidRPr="004E61BB">
        <w:rPr>
          <w:rFonts w:ascii="Calibri" w:eastAsia="Times New Roman" w:hAnsi="Calibri"/>
          <w:sz w:val="20"/>
          <w:szCs w:val="20"/>
          <w:lang w:eastAsia="fr-FR"/>
        </w:rPr>
        <w:t xml:space="preserve">Etre force de propositions et prendre des décisions dans son périmètre de </w:t>
      </w:r>
      <w:r w:rsidRPr="004E61BB">
        <w:rPr>
          <w:rFonts w:asciiTheme="minorHAnsi" w:eastAsia="Times New Roman" w:hAnsiTheme="minorHAnsi" w:cstheme="minorHAnsi"/>
          <w:sz w:val="20"/>
          <w:szCs w:val="20"/>
          <w:lang w:eastAsia="fr-FR"/>
        </w:rPr>
        <w:t>responsabilité</w:t>
      </w:r>
    </w:p>
    <w:p w14:paraId="51EBD572" w14:textId="1025F7DE" w:rsidR="004E61BB" w:rsidRDefault="007369A4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4E61BB">
        <w:rPr>
          <w:rFonts w:asciiTheme="minorHAnsi" w:eastAsia="Malgun Gothic Semilight" w:hAnsiTheme="minorHAnsi" w:cstheme="minorHAnsi"/>
          <w:sz w:val="20"/>
          <w:szCs w:val="20"/>
          <w:lang w:eastAsia="fr-FR"/>
        </w:rPr>
        <w:t>Faire émerger l'intelligence collective, jouer sur la complémentarité pour développer la coopération</w:t>
      </w:r>
      <w:r w:rsidRPr="004E61B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Fédérer les collaborateurs autour des enjeux de l’entreprise et de l’équipe</w:t>
      </w:r>
    </w:p>
    <w:bookmarkEnd w:id="0"/>
    <w:p w14:paraId="1BA2B287" w14:textId="19D001E0" w:rsidR="004E61BB" w:rsidRDefault="004E61BB" w:rsidP="009C0D19">
      <w:pPr>
        <w:pStyle w:val="Sansinterligne"/>
        <w:pBdr>
          <w:top w:val="triple" w:sz="4" w:space="0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sectPr w:rsidR="004E61BB" w:rsidSect="00AE6DEC">
      <w:type w:val="continuous"/>
      <w:pgSz w:w="11906" w:h="16838"/>
      <w:pgMar w:top="567" w:right="1418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3003" w14:textId="77777777" w:rsidR="00FD650D" w:rsidRDefault="00FD650D" w:rsidP="00EB0B48">
      <w:pPr>
        <w:spacing w:after="0" w:line="240" w:lineRule="auto"/>
      </w:pPr>
      <w:r>
        <w:separator/>
      </w:r>
    </w:p>
  </w:endnote>
  <w:endnote w:type="continuationSeparator" w:id="0">
    <w:p w14:paraId="31D6C529" w14:textId="77777777" w:rsidR="00FD650D" w:rsidRDefault="00FD650D" w:rsidP="00E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85FB" w14:textId="1D72F1C3" w:rsidR="00134507" w:rsidRDefault="00134507" w:rsidP="00134507">
    <w:pPr>
      <w:pStyle w:val="Pieddepage"/>
      <w:rPr>
        <w:rFonts w:cstheme="minorHAnsi"/>
        <w:sz w:val="18"/>
        <w:szCs w:val="18"/>
      </w:rPr>
    </w:pPr>
    <w:r>
      <w:rPr>
        <w:rFonts w:ascii="Mistral" w:hAnsi="Mistral"/>
        <w:color w:val="808080" w:themeColor="background1" w:themeShade="80"/>
      </w:rPr>
      <w:tab/>
      <w:t xml:space="preserve">Sarl </w:t>
    </w:r>
    <w:r>
      <w:rPr>
        <w:rFonts w:ascii="Mistral" w:hAnsi="Mistral" w:cstheme="minorHAnsi"/>
        <w:color w:val="808080" w:themeColor="background1" w:themeShade="80"/>
        <w:sz w:val="24"/>
        <w:szCs w:val="24"/>
      </w:rPr>
      <w:t xml:space="preserve">Nouveau </w:t>
    </w:r>
    <w:r>
      <w:rPr>
        <w:rFonts w:ascii="Mistral" w:hAnsi="Mistral" w:cstheme="minorHAnsi"/>
        <w:color w:val="A6A6A6" w:themeColor="background1" w:themeShade="A6"/>
        <w:sz w:val="24"/>
        <w:szCs w:val="24"/>
      </w:rPr>
      <w:t>SOUFFLE</w:t>
    </w:r>
    <w:r>
      <w:rPr>
        <w:rFonts w:cstheme="minorHAnsi"/>
        <w:sz w:val="18"/>
        <w:szCs w:val="18"/>
      </w:rPr>
      <w:t xml:space="preserve"> </w:t>
    </w:r>
  </w:p>
  <w:p w14:paraId="4E75C879" w14:textId="77777777" w:rsidR="00134507" w:rsidRDefault="00134507" w:rsidP="00134507">
    <w:pPr>
      <w:pStyle w:val="Pieddepage"/>
      <w:jc w:val="center"/>
      <w:rPr>
        <w:rFonts w:cstheme="minorHAnsi"/>
        <w:color w:val="000000" w:themeColor="text1"/>
        <w:sz w:val="18"/>
        <w:szCs w:val="18"/>
      </w:rPr>
    </w:pPr>
    <w:r>
      <w:rPr>
        <w:rFonts w:cstheme="minorHAnsi"/>
        <w:color w:val="000000" w:themeColor="text1"/>
        <w:sz w:val="18"/>
        <w:szCs w:val="18"/>
      </w:rPr>
      <w:t>33 rue Docteur Roux 10 000 TROYES</w:t>
    </w:r>
  </w:p>
  <w:p w14:paraId="17989F14" w14:textId="77777777" w:rsidR="00134507" w:rsidRDefault="00134507" w:rsidP="00134507">
    <w:pPr>
      <w:spacing w:after="0"/>
      <w:ind w:left="708"/>
      <w:jc w:val="center"/>
      <w:rPr>
        <w:rFonts w:ascii="Calibri" w:hAnsi="Calibri" w:cs="Tahoma"/>
        <w:color w:val="000000"/>
        <w:sz w:val="18"/>
        <w:szCs w:val="18"/>
      </w:rPr>
    </w:pPr>
    <w:r>
      <w:rPr>
        <w:rFonts w:cstheme="minorHAnsi"/>
        <w:color w:val="000000" w:themeColor="text1"/>
        <w:sz w:val="16"/>
        <w:szCs w:val="16"/>
      </w:rPr>
      <w:t>Siren n° 879 735 462   -</w:t>
    </w:r>
    <w:r>
      <w:rPr>
        <w:rFonts w:ascii="Calibri" w:hAnsi="Calibri" w:cs="Tahoma"/>
        <w:color w:val="000000"/>
        <w:sz w:val="18"/>
        <w:szCs w:val="18"/>
      </w:rPr>
      <w:t xml:space="preserve"> Code APE 8559A - Sarl au capital social de 1000€.</w:t>
    </w:r>
  </w:p>
  <w:p w14:paraId="1B7AB4F0" w14:textId="0C3F2F2F" w:rsidR="00134507" w:rsidRDefault="00134507" w:rsidP="00AE6DEC">
    <w:pPr>
      <w:spacing w:after="0"/>
      <w:ind w:left="708"/>
      <w:jc w:val="center"/>
      <w:rPr>
        <w:rFonts w:ascii="Calibri" w:hAnsi="Calibri" w:cs="Tahoma"/>
        <w:color w:val="000000" w:themeColor="text1"/>
        <w:sz w:val="16"/>
        <w:szCs w:val="16"/>
      </w:rPr>
    </w:pPr>
    <w:r>
      <w:rPr>
        <w:rFonts w:ascii="Calibri" w:hAnsi="Calibri" w:cs="Tahoma"/>
        <w:color w:val="000000"/>
        <w:sz w:val="18"/>
        <w:szCs w:val="18"/>
      </w:rPr>
      <w:t>Déclaration</w:t>
    </w:r>
    <w:r>
      <w:rPr>
        <w:rFonts w:ascii="Calibri" w:hAnsi="Calibri" w:cs="Tahoma"/>
        <w:color w:val="000000"/>
        <w:sz w:val="16"/>
        <w:szCs w:val="16"/>
      </w:rPr>
      <w:t xml:space="preserve"> d’activité n° 44100099310 </w:t>
    </w:r>
    <w:r>
      <w:rPr>
        <w:rFonts w:ascii="Calibri" w:hAnsi="Calibri" w:cs="Tahoma"/>
        <w:color w:val="000000" w:themeColor="text1"/>
        <w:sz w:val="16"/>
        <w:szCs w:val="16"/>
      </w:rPr>
      <w:t>auprès du Préfet de la REGION GRAND 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22DB" w14:textId="77777777" w:rsidR="00FD650D" w:rsidRDefault="00FD650D" w:rsidP="00EB0B48">
      <w:pPr>
        <w:spacing w:after="0" w:line="240" w:lineRule="auto"/>
      </w:pPr>
      <w:r>
        <w:separator/>
      </w:r>
    </w:p>
  </w:footnote>
  <w:footnote w:type="continuationSeparator" w:id="0">
    <w:p w14:paraId="57F59058" w14:textId="77777777" w:rsidR="00FD650D" w:rsidRDefault="00FD650D" w:rsidP="00E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CFE1" w14:textId="367621D3" w:rsidR="00AF2589" w:rsidRPr="007912B1" w:rsidRDefault="00670A3A" w:rsidP="007912B1">
    <w:pPr>
      <w:pStyle w:val="En-tte"/>
    </w:pPr>
    <w:r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 w:rsidRPr="008E5D0C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>Efficience et épanouissement professionnel</w:t>
    </w:r>
    <w:r w:rsidR="00AF25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CFE"/>
    <w:multiLevelType w:val="hybridMultilevel"/>
    <w:tmpl w:val="33CEDF7A"/>
    <w:lvl w:ilvl="0" w:tplc="683AF6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1400A4"/>
    <w:multiLevelType w:val="hybridMultilevel"/>
    <w:tmpl w:val="91F4A3D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A4351"/>
    <w:multiLevelType w:val="multilevel"/>
    <w:tmpl w:val="94C4AC8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51DAC"/>
    <w:multiLevelType w:val="hybridMultilevel"/>
    <w:tmpl w:val="17103B30"/>
    <w:lvl w:ilvl="0" w:tplc="68723ED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B50752"/>
    <w:multiLevelType w:val="hybridMultilevel"/>
    <w:tmpl w:val="3B1ACD5A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146DB"/>
    <w:multiLevelType w:val="hybridMultilevel"/>
    <w:tmpl w:val="890628C0"/>
    <w:lvl w:ilvl="0" w:tplc="B3EAB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E2"/>
    <w:multiLevelType w:val="hybridMultilevel"/>
    <w:tmpl w:val="2B083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412D5"/>
    <w:multiLevelType w:val="hybridMultilevel"/>
    <w:tmpl w:val="5198CB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94CC3"/>
    <w:multiLevelType w:val="hybridMultilevel"/>
    <w:tmpl w:val="3BD2453C"/>
    <w:lvl w:ilvl="0" w:tplc="130AE8A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16969"/>
    <w:multiLevelType w:val="hybridMultilevel"/>
    <w:tmpl w:val="8E3038F8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8374F"/>
    <w:multiLevelType w:val="hybridMultilevel"/>
    <w:tmpl w:val="3DDEB6A6"/>
    <w:lvl w:ilvl="0" w:tplc="5BC863E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570A7369"/>
    <w:multiLevelType w:val="hybridMultilevel"/>
    <w:tmpl w:val="FB963484"/>
    <w:lvl w:ilvl="0" w:tplc="5BC863E0">
      <w:start w:val="1"/>
      <w:numFmt w:val="decimal"/>
      <w:lvlText w:val="%1."/>
      <w:lvlJc w:val="left"/>
      <w:pPr>
        <w:tabs>
          <w:tab w:val="num" w:pos="1478"/>
        </w:tabs>
        <w:ind w:left="147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98"/>
        </w:tabs>
        <w:ind w:left="219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918"/>
        </w:tabs>
        <w:ind w:left="291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38"/>
        </w:tabs>
        <w:ind w:left="363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58"/>
        </w:tabs>
        <w:ind w:left="435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78"/>
        </w:tabs>
        <w:ind w:left="507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98"/>
        </w:tabs>
        <w:ind w:left="579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518"/>
        </w:tabs>
        <w:ind w:left="651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38"/>
        </w:tabs>
        <w:ind w:left="7238" w:hanging="180"/>
      </w:pPr>
    </w:lvl>
  </w:abstractNum>
  <w:abstractNum w:abstractNumId="12" w15:restartNumberingAfterBreak="0">
    <w:nsid w:val="61C469D6"/>
    <w:multiLevelType w:val="hybridMultilevel"/>
    <w:tmpl w:val="E542A8D4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C1D63"/>
    <w:multiLevelType w:val="hybridMultilevel"/>
    <w:tmpl w:val="06F68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33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E32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339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F4E0B"/>
    <w:multiLevelType w:val="hybridMultilevel"/>
    <w:tmpl w:val="85A6D904"/>
    <w:lvl w:ilvl="0" w:tplc="683AF6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BAB595D"/>
    <w:multiLevelType w:val="multilevel"/>
    <w:tmpl w:val="3E5EF5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D05BCC"/>
    <w:multiLevelType w:val="hybridMultilevel"/>
    <w:tmpl w:val="FDF2E7C2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37664"/>
    <w:multiLevelType w:val="hybridMultilevel"/>
    <w:tmpl w:val="6326FDC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46D5CA6"/>
    <w:multiLevelType w:val="hybridMultilevel"/>
    <w:tmpl w:val="B52859AE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C0650BF"/>
    <w:multiLevelType w:val="hybridMultilevel"/>
    <w:tmpl w:val="23863EAE"/>
    <w:lvl w:ilvl="0" w:tplc="F266E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52611"/>
    <w:multiLevelType w:val="hybridMultilevel"/>
    <w:tmpl w:val="30DCB578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5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5"/>
  </w:num>
  <w:num w:numId="10">
    <w:abstractNumId w:val="3"/>
  </w:num>
  <w:num w:numId="11">
    <w:abstractNumId w:val="7"/>
  </w:num>
  <w:num w:numId="12">
    <w:abstractNumId w:val="20"/>
  </w:num>
  <w:num w:numId="13">
    <w:abstractNumId w:val="11"/>
  </w:num>
  <w:num w:numId="14">
    <w:abstractNumId w:val="12"/>
  </w:num>
  <w:num w:numId="15">
    <w:abstractNumId w:val="17"/>
  </w:num>
  <w:num w:numId="16">
    <w:abstractNumId w:val="6"/>
  </w:num>
  <w:num w:numId="17">
    <w:abstractNumId w:val="0"/>
  </w:num>
  <w:num w:numId="18">
    <w:abstractNumId w:val="10"/>
  </w:num>
  <w:num w:numId="19">
    <w:abstractNumId w:val="14"/>
  </w:num>
  <w:num w:numId="20">
    <w:abstractNumId w:val="18"/>
  </w:num>
  <w:num w:numId="21">
    <w:abstractNumId w:val="2"/>
  </w:num>
  <w:num w:numId="2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C"/>
    <w:rsid w:val="0001111F"/>
    <w:rsid w:val="0002102B"/>
    <w:rsid w:val="00023B0B"/>
    <w:rsid w:val="00044E0A"/>
    <w:rsid w:val="0008177B"/>
    <w:rsid w:val="00087F61"/>
    <w:rsid w:val="000B2142"/>
    <w:rsid w:val="000C2A8E"/>
    <w:rsid w:val="000C614D"/>
    <w:rsid w:val="0010326A"/>
    <w:rsid w:val="00116421"/>
    <w:rsid w:val="00134507"/>
    <w:rsid w:val="0013680A"/>
    <w:rsid w:val="001375DF"/>
    <w:rsid w:val="0015213C"/>
    <w:rsid w:val="00162BF6"/>
    <w:rsid w:val="001B416C"/>
    <w:rsid w:val="001B782F"/>
    <w:rsid w:val="001E6B82"/>
    <w:rsid w:val="00247791"/>
    <w:rsid w:val="00257573"/>
    <w:rsid w:val="00295682"/>
    <w:rsid w:val="002A51B9"/>
    <w:rsid w:val="002C6EB4"/>
    <w:rsid w:val="002D1B73"/>
    <w:rsid w:val="002E5E96"/>
    <w:rsid w:val="002F406B"/>
    <w:rsid w:val="0035765A"/>
    <w:rsid w:val="003636DC"/>
    <w:rsid w:val="00365C76"/>
    <w:rsid w:val="00391916"/>
    <w:rsid w:val="00397850"/>
    <w:rsid w:val="003B189E"/>
    <w:rsid w:val="003B568B"/>
    <w:rsid w:val="003C5AB8"/>
    <w:rsid w:val="003E34BA"/>
    <w:rsid w:val="003E45E0"/>
    <w:rsid w:val="004047ED"/>
    <w:rsid w:val="00426E0E"/>
    <w:rsid w:val="00427A51"/>
    <w:rsid w:val="00436DFB"/>
    <w:rsid w:val="004515BE"/>
    <w:rsid w:val="0049426B"/>
    <w:rsid w:val="00495928"/>
    <w:rsid w:val="004A5C05"/>
    <w:rsid w:val="004B388B"/>
    <w:rsid w:val="004B4766"/>
    <w:rsid w:val="004D36EE"/>
    <w:rsid w:val="004D7277"/>
    <w:rsid w:val="004E61BB"/>
    <w:rsid w:val="004F0BBE"/>
    <w:rsid w:val="00522684"/>
    <w:rsid w:val="00551E4F"/>
    <w:rsid w:val="005571EF"/>
    <w:rsid w:val="00557250"/>
    <w:rsid w:val="005923DE"/>
    <w:rsid w:val="005A6840"/>
    <w:rsid w:val="005C093D"/>
    <w:rsid w:val="005C7C49"/>
    <w:rsid w:val="005D26E7"/>
    <w:rsid w:val="00600A0C"/>
    <w:rsid w:val="00634C81"/>
    <w:rsid w:val="006447C6"/>
    <w:rsid w:val="006548CE"/>
    <w:rsid w:val="00670A3A"/>
    <w:rsid w:val="00674558"/>
    <w:rsid w:val="00694969"/>
    <w:rsid w:val="00695916"/>
    <w:rsid w:val="006962B0"/>
    <w:rsid w:val="00696A58"/>
    <w:rsid w:val="006E4628"/>
    <w:rsid w:val="006F4170"/>
    <w:rsid w:val="00724CA6"/>
    <w:rsid w:val="00730906"/>
    <w:rsid w:val="00733EE5"/>
    <w:rsid w:val="007369A4"/>
    <w:rsid w:val="007912B1"/>
    <w:rsid w:val="00792AAC"/>
    <w:rsid w:val="00794355"/>
    <w:rsid w:val="007963EF"/>
    <w:rsid w:val="007B473B"/>
    <w:rsid w:val="007B68C8"/>
    <w:rsid w:val="007C17FC"/>
    <w:rsid w:val="007D0519"/>
    <w:rsid w:val="007E40A0"/>
    <w:rsid w:val="00830326"/>
    <w:rsid w:val="00842AC7"/>
    <w:rsid w:val="00867AB3"/>
    <w:rsid w:val="00880685"/>
    <w:rsid w:val="008C6204"/>
    <w:rsid w:val="008D5955"/>
    <w:rsid w:val="008E4766"/>
    <w:rsid w:val="008E5B4D"/>
    <w:rsid w:val="008E5D0C"/>
    <w:rsid w:val="00903519"/>
    <w:rsid w:val="00916890"/>
    <w:rsid w:val="009373D8"/>
    <w:rsid w:val="00943DD0"/>
    <w:rsid w:val="009516D2"/>
    <w:rsid w:val="00962652"/>
    <w:rsid w:val="009638E7"/>
    <w:rsid w:val="00970F50"/>
    <w:rsid w:val="009770EA"/>
    <w:rsid w:val="00986A8B"/>
    <w:rsid w:val="00994AB8"/>
    <w:rsid w:val="009C0D19"/>
    <w:rsid w:val="009D0A2E"/>
    <w:rsid w:val="009D7173"/>
    <w:rsid w:val="00A02A39"/>
    <w:rsid w:val="00A22B7A"/>
    <w:rsid w:val="00A530F3"/>
    <w:rsid w:val="00A56F15"/>
    <w:rsid w:val="00A60366"/>
    <w:rsid w:val="00AA64E7"/>
    <w:rsid w:val="00AC0873"/>
    <w:rsid w:val="00AC5D7F"/>
    <w:rsid w:val="00AD017B"/>
    <w:rsid w:val="00AD08D3"/>
    <w:rsid w:val="00AE6DEC"/>
    <w:rsid w:val="00AF2119"/>
    <w:rsid w:val="00AF2589"/>
    <w:rsid w:val="00B0454C"/>
    <w:rsid w:val="00B32063"/>
    <w:rsid w:val="00B36BB1"/>
    <w:rsid w:val="00B53C69"/>
    <w:rsid w:val="00B53C72"/>
    <w:rsid w:val="00B603CE"/>
    <w:rsid w:val="00B7037D"/>
    <w:rsid w:val="00BA2B71"/>
    <w:rsid w:val="00BA6B53"/>
    <w:rsid w:val="00BB54A1"/>
    <w:rsid w:val="00BD0B0D"/>
    <w:rsid w:val="00BE3502"/>
    <w:rsid w:val="00BE526D"/>
    <w:rsid w:val="00BE6007"/>
    <w:rsid w:val="00C06895"/>
    <w:rsid w:val="00C11710"/>
    <w:rsid w:val="00C200CE"/>
    <w:rsid w:val="00C6600C"/>
    <w:rsid w:val="00C93285"/>
    <w:rsid w:val="00C9728F"/>
    <w:rsid w:val="00C9794B"/>
    <w:rsid w:val="00CA2A41"/>
    <w:rsid w:val="00D03732"/>
    <w:rsid w:val="00D17634"/>
    <w:rsid w:val="00D303E2"/>
    <w:rsid w:val="00D66484"/>
    <w:rsid w:val="00D71317"/>
    <w:rsid w:val="00D9722B"/>
    <w:rsid w:val="00DC3FAF"/>
    <w:rsid w:val="00E26878"/>
    <w:rsid w:val="00E30390"/>
    <w:rsid w:val="00E43460"/>
    <w:rsid w:val="00E43ADC"/>
    <w:rsid w:val="00E80E8C"/>
    <w:rsid w:val="00E82E8F"/>
    <w:rsid w:val="00E90D16"/>
    <w:rsid w:val="00EA0310"/>
    <w:rsid w:val="00EB0B48"/>
    <w:rsid w:val="00EC17F7"/>
    <w:rsid w:val="00EC5556"/>
    <w:rsid w:val="00EC5772"/>
    <w:rsid w:val="00ED5827"/>
    <w:rsid w:val="00F05532"/>
    <w:rsid w:val="00F36CF3"/>
    <w:rsid w:val="00F41EA6"/>
    <w:rsid w:val="00F5137F"/>
    <w:rsid w:val="00F53A55"/>
    <w:rsid w:val="00F70CB3"/>
    <w:rsid w:val="00FC0464"/>
    <w:rsid w:val="00FD650D"/>
    <w:rsid w:val="00FF0EF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C0F2"/>
  <w15:chartTrackingRefBased/>
  <w15:docId w15:val="{DADF4BD6-55CA-46A6-94C0-EE82C936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26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26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5D0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B48"/>
  </w:style>
  <w:style w:type="paragraph" w:styleId="Pieddepage">
    <w:name w:val="footer"/>
    <w:basedOn w:val="Normal"/>
    <w:link w:val="Pieddepag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B48"/>
  </w:style>
  <w:style w:type="paragraph" w:styleId="Paragraphedeliste">
    <w:name w:val="List Paragraph"/>
    <w:basedOn w:val="Normal"/>
    <w:uiPriority w:val="34"/>
    <w:qFormat/>
    <w:rsid w:val="001B416C"/>
    <w:pPr>
      <w:spacing w:after="0" w:line="276" w:lineRule="auto"/>
      <w:ind w:left="720"/>
      <w:contextualSpacing/>
    </w:pPr>
    <w:rPr>
      <w:rFonts w:ascii="Arial" w:hAnsi="Arial"/>
    </w:rPr>
  </w:style>
  <w:style w:type="paragraph" w:styleId="Sansinterligne">
    <w:name w:val="No Spacing"/>
    <w:link w:val="SansinterligneCar"/>
    <w:uiPriority w:val="1"/>
    <w:qFormat/>
    <w:rsid w:val="001B416C"/>
    <w:pPr>
      <w:spacing w:after="0" w:line="240" w:lineRule="auto"/>
    </w:pPr>
    <w:rPr>
      <w:rFonts w:ascii="Arial" w:hAnsi="Arial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295682"/>
    <w:rPr>
      <w:rFonts w:ascii="Arial" w:hAnsi="Arial"/>
    </w:rPr>
  </w:style>
  <w:style w:type="paragraph" w:styleId="Corpsdetexte">
    <w:name w:val="Body Text"/>
    <w:basedOn w:val="Normal"/>
    <w:link w:val="CorpsdetexteCar"/>
    <w:unhideWhenUsed/>
    <w:rsid w:val="0013680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rsid w:val="0013680A"/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E268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68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2687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6878"/>
    <w:rPr>
      <w:color w:val="0000FF"/>
      <w:u w:val="single"/>
    </w:rPr>
  </w:style>
  <w:style w:type="paragraph" w:customStyle="1" w:styleId="sliderli">
    <w:name w:val="sliderli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formationheader">
    <w:name w:val="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titreformationheader">
    <w:name w:val="sous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eeformationheader">
    <w:name w:val="dure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formationheader">
    <w:name w:val="description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">
    <w:name w:val="reference"/>
    <w:basedOn w:val="Policepardfaut"/>
    <w:rsid w:val="00E26878"/>
  </w:style>
  <w:style w:type="character" w:customStyle="1" w:styleId="referenceval">
    <w:name w:val="referenceval"/>
    <w:basedOn w:val="Policepardfaut"/>
    <w:rsid w:val="00E26878"/>
  </w:style>
  <w:style w:type="character" w:customStyle="1" w:styleId="duree">
    <w:name w:val="duree"/>
    <w:basedOn w:val="Policepardfaut"/>
    <w:rsid w:val="00E26878"/>
  </w:style>
  <w:style w:type="character" w:customStyle="1" w:styleId="dureeval">
    <w:name w:val="dureeval"/>
    <w:basedOn w:val="Policepardfaut"/>
    <w:rsid w:val="00E26878"/>
  </w:style>
  <w:style w:type="character" w:customStyle="1" w:styleId="tarifs">
    <w:name w:val="tarifs"/>
    <w:basedOn w:val="Policepardfaut"/>
    <w:rsid w:val="00E26878"/>
  </w:style>
  <w:style w:type="character" w:customStyle="1" w:styleId="tarifsval">
    <w:name w:val="tarifsval"/>
    <w:basedOn w:val="Policepardfaut"/>
    <w:rsid w:val="00E26878"/>
  </w:style>
  <w:style w:type="character" w:customStyle="1" w:styleId="bold">
    <w:name w:val="bold"/>
    <w:basedOn w:val="Policepardfaut"/>
    <w:rsid w:val="00E26878"/>
  </w:style>
  <w:style w:type="character" w:customStyle="1" w:styleId="light">
    <w:name w:val="light"/>
    <w:basedOn w:val="Policepardfaut"/>
    <w:rsid w:val="00E26878"/>
  </w:style>
  <w:style w:type="character" w:customStyle="1" w:styleId="prereq">
    <w:name w:val="prereq"/>
    <w:basedOn w:val="Policepardfaut"/>
    <w:rsid w:val="00E26878"/>
  </w:style>
  <w:style w:type="character" w:customStyle="1" w:styleId="corpscontenu">
    <w:name w:val="corps_contenu"/>
    <w:basedOn w:val="Policepardfaut"/>
    <w:rsid w:val="00E26878"/>
  </w:style>
  <w:style w:type="character" w:customStyle="1" w:styleId="titretravauxpratiques">
    <w:name w:val="titre_travaux_pratiques"/>
    <w:basedOn w:val="Policepardfaut"/>
    <w:rsid w:val="00E26878"/>
  </w:style>
  <w:style w:type="character" w:customStyle="1" w:styleId="corpstravauxpratiques">
    <w:name w:val="corps_travaux_pratiques"/>
    <w:basedOn w:val="Policepardfaut"/>
    <w:rsid w:val="00E26878"/>
  </w:style>
  <w:style w:type="character" w:customStyle="1" w:styleId="xbe">
    <w:name w:val="_xbe"/>
    <w:rsid w:val="007B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82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2F537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0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661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55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2F5373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07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99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6853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67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893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0714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811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184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7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69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9314">
                                  <w:marLeft w:val="-22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422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798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667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VEAUVY</dc:creator>
  <cp:keywords/>
  <dc:description/>
  <cp:lastModifiedBy>Laurence VEAUVY</cp:lastModifiedBy>
  <cp:revision>15</cp:revision>
  <cp:lastPrinted>2020-01-15T17:23:00Z</cp:lastPrinted>
  <dcterms:created xsi:type="dcterms:W3CDTF">2020-03-23T10:01:00Z</dcterms:created>
  <dcterms:modified xsi:type="dcterms:W3CDTF">2022-02-10T10:23:00Z</dcterms:modified>
</cp:coreProperties>
</file>